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BCDCC" w14:textId="298CA610" w:rsidR="00BB03BE" w:rsidRDefault="00855827" w:rsidP="0085582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ORANGEVILLE TOWNSHIP BOARD MEETING MINUTES</w:t>
      </w:r>
    </w:p>
    <w:p w14:paraId="13CB8796" w14:textId="34F18EE9" w:rsidR="00855827" w:rsidRDefault="00855827" w:rsidP="0085582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HELD ELECTRONICALLY</w:t>
      </w:r>
    </w:p>
    <w:p w14:paraId="32044847" w14:textId="257B8D0B" w:rsidR="00855827" w:rsidRDefault="00855827" w:rsidP="0085582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7, 2020</w:t>
      </w:r>
    </w:p>
    <w:p w14:paraId="0FDE9FE3" w14:textId="6AA8867A" w:rsidR="00855827" w:rsidRPr="006E1CBC" w:rsidRDefault="00855827" w:rsidP="00855827">
      <w:pPr>
        <w:spacing w:after="0"/>
        <w:jc w:val="center"/>
        <w:rPr>
          <w:b/>
          <w:bCs/>
          <w:sz w:val="12"/>
          <w:szCs w:val="12"/>
        </w:rPr>
      </w:pPr>
    </w:p>
    <w:p w14:paraId="5E3BED4E" w14:textId="2AE7DC60" w:rsidR="00855827" w:rsidRDefault="00855827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called to order 7 pm</w:t>
      </w:r>
    </w:p>
    <w:p w14:paraId="1BFE0D98" w14:textId="0FE387AB" w:rsidR="00855827" w:rsidRDefault="00855827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Roll call board members present: all, Fire Chief </w:t>
      </w:r>
      <w:proofErr w:type="spellStart"/>
      <w:r>
        <w:rPr>
          <w:b/>
          <w:bCs/>
          <w:sz w:val="24"/>
          <w:szCs w:val="24"/>
        </w:rPr>
        <w:t>Ribble</w:t>
      </w:r>
      <w:proofErr w:type="spellEnd"/>
      <w:r>
        <w:rPr>
          <w:b/>
          <w:bCs/>
          <w:sz w:val="24"/>
          <w:szCs w:val="24"/>
        </w:rPr>
        <w:t xml:space="preserve">.  </w:t>
      </w:r>
    </w:p>
    <w:p w14:paraId="26D85741" w14:textId="061FAE74" w:rsidR="00855827" w:rsidRDefault="00855827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Guests present: Jake Bronson, Heather Wing, Lynn </w:t>
      </w:r>
      <w:proofErr w:type="spellStart"/>
      <w:r>
        <w:rPr>
          <w:b/>
          <w:bCs/>
          <w:sz w:val="24"/>
          <w:szCs w:val="24"/>
        </w:rPr>
        <w:t>Afendoulis</w:t>
      </w:r>
      <w:proofErr w:type="spellEnd"/>
      <w:r>
        <w:rPr>
          <w:b/>
          <w:bCs/>
          <w:sz w:val="24"/>
          <w:szCs w:val="24"/>
        </w:rPr>
        <w:t>.</w:t>
      </w:r>
    </w:p>
    <w:p w14:paraId="08745D61" w14:textId="732EFF6B" w:rsidR="00855827" w:rsidRPr="006E1CBC" w:rsidRDefault="00855827" w:rsidP="00855827">
      <w:pPr>
        <w:spacing w:after="0"/>
        <w:rPr>
          <w:b/>
          <w:bCs/>
          <w:sz w:val="12"/>
          <w:szCs w:val="12"/>
        </w:rPr>
      </w:pPr>
    </w:p>
    <w:p w14:paraId="6D099A03" w14:textId="70587CD5" w:rsidR="00855827" w:rsidRDefault="00855827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Trustee </w:t>
      </w:r>
      <w:proofErr w:type="spellStart"/>
      <w:r>
        <w:rPr>
          <w:b/>
          <w:bCs/>
          <w:sz w:val="24"/>
          <w:szCs w:val="24"/>
        </w:rPr>
        <w:t>Ribble</w:t>
      </w:r>
      <w:proofErr w:type="spellEnd"/>
      <w:r>
        <w:rPr>
          <w:b/>
          <w:bCs/>
          <w:sz w:val="24"/>
          <w:szCs w:val="24"/>
        </w:rPr>
        <w:t xml:space="preserve"> to approve meeting minutes of June 2, 2020.  Support Trustee Perino, all ayes, motion carried.</w:t>
      </w:r>
    </w:p>
    <w:p w14:paraId="0DB9DC3C" w14:textId="2E42B028" w:rsidR="00855827" w:rsidRPr="006E1CBC" w:rsidRDefault="00855827" w:rsidP="00855827">
      <w:pPr>
        <w:spacing w:after="0"/>
        <w:rPr>
          <w:b/>
          <w:bCs/>
          <w:sz w:val="12"/>
          <w:szCs w:val="12"/>
        </w:rPr>
      </w:pPr>
    </w:p>
    <w:p w14:paraId="4F6CB783" w14:textId="0875E614" w:rsidR="00855827" w:rsidRDefault="00855827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Treasurer’s Report:</w:t>
      </w:r>
    </w:p>
    <w:p w14:paraId="2E084790" w14:textId="1F24F9EB" w:rsidR="00855827" w:rsidRDefault="00855827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Disbursements $51,765.88</w:t>
      </w:r>
    </w:p>
    <w:p w14:paraId="689469F6" w14:textId="454E0FDE" w:rsidR="00855827" w:rsidRDefault="00855827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Receipts $2,218.57</w:t>
      </w:r>
    </w:p>
    <w:p w14:paraId="5EC38DF7" w14:textId="2A184EAC" w:rsidR="00855827" w:rsidRDefault="00855827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Balance $664,733.29</w:t>
      </w:r>
    </w:p>
    <w:p w14:paraId="018EF7FA" w14:textId="64CBDCFA" w:rsidR="00855827" w:rsidRPr="006E1CBC" w:rsidRDefault="00855827" w:rsidP="00855827">
      <w:pPr>
        <w:spacing w:after="0"/>
        <w:rPr>
          <w:b/>
          <w:bCs/>
          <w:sz w:val="12"/>
          <w:szCs w:val="12"/>
        </w:rPr>
      </w:pPr>
    </w:p>
    <w:p w14:paraId="7BE954A2" w14:textId="12DB50D5" w:rsidR="00855827" w:rsidRDefault="00855827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Trustee Perino to pay $9,522.47 and any other bills forthcoming in the month of June.  Support Trustee </w:t>
      </w:r>
      <w:proofErr w:type="spellStart"/>
      <w:r>
        <w:rPr>
          <w:b/>
          <w:bCs/>
          <w:sz w:val="24"/>
          <w:szCs w:val="24"/>
        </w:rPr>
        <w:t>Ribble</w:t>
      </w:r>
      <w:proofErr w:type="spellEnd"/>
      <w:r>
        <w:rPr>
          <w:b/>
          <w:bCs/>
          <w:sz w:val="24"/>
          <w:szCs w:val="24"/>
        </w:rPr>
        <w:t>, roll call vote, all ayes.</w:t>
      </w:r>
    </w:p>
    <w:p w14:paraId="21B4C5C9" w14:textId="4C3B37AD" w:rsidR="00855827" w:rsidRPr="006E1CBC" w:rsidRDefault="00855827" w:rsidP="00855827">
      <w:pPr>
        <w:spacing w:after="0"/>
        <w:rPr>
          <w:b/>
          <w:bCs/>
          <w:sz w:val="12"/>
          <w:szCs w:val="12"/>
        </w:rPr>
      </w:pPr>
    </w:p>
    <w:p w14:paraId="16D3D21A" w14:textId="1BD0F72D" w:rsidR="00855827" w:rsidRDefault="00855827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Treasurer Ritchie reported adequate funding available for </w:t>
      </w:r>
      <w:r w:rsidR="0015280A">
        <w:rPr>
          <w:b/>
          <w:bCs/>
          <w:sz w:val="24"/>
          <w:szCs w:val="24"/>
        </w:rPr>
        <w:t xml:space="preserve">paving project </w:t>
      </w:r>
      <w:r>
        <w:rPr>
          <w:b/>
          <w:bCs/>
          <w:sz w:val="24"/>
          <w:szCs w:val="24"/>
        </w:rPr>
        <w:t>Parkway Drive Special Assessment District</w:t>
      </w:r>
      <w:r w:rsidR="0015280A">
        <w:rPr>
          <w:b/>
          <w:bCs/>
          <w:sz w:val="24"/>
          <w:szCs w:val="24"/>
        </w:rPr>
        <w:t xml:space="preserve">.  </w:t>
      </w:r>
    </w:p>
    <w:p w14:paraId="11A099A1" w14:textId="593274BA" w:rsidR="0015280A" w:rsidRPr="006E1CBC" w:rsidRDefault="0015280A" w:rsidP="00855827">
      <w:pPr>
        <w:spacing w:after="0"/>
        <w:rPr>
          <w:b/>
          <w:bCs/>
          <w:sz w:val="12"/>
          <w:szCs w:val="12"/>
        </w:rPr>
      </w:pPr>
    </w:p>
    <w:p w14:paraId="7FB4E918" w14:textId="4977BF02" w:rsidR="0015280A" w:rsidRDefault="0015280A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Trustee Perino to proceed with establishment of Parkway Special Assessment District.  Support Trustee </w:t>
      </w:r>
      <w:proofErr w:type="spellStart"/>
      <w:r>
        <w:rPr>
          <w:b/>
          <w:bCs/>
          <w:sz w:val="24"/>
          <w:szCs w:val="24"/>
        </w:rPr>
        <w:t>Ribble</w:t>
      </w:r>
      <w:proofErr w:type="spellEnd"/>
      <w:r>
        <w:rPr>
          <w:b/>
          <w:bCs/>
          <w:sz w:val="24"/>
          <w:szCs w:val="24"/>
        </w:rPr>
        <w:t>, roll call vote, all ayes, motion carried.</w:t>
      </w:r>
    </w:p>
    <w:p w14:paraId="11E779D5" w14:textId="3AA732D1" w:rsidR="0015280A" w:rsidRPr="006E1CBC" w:rsidRDefault="0015280A" w:rsidP="00855827">
      <w:pPr>
        <w:spacing w:after="0"/>
        <w:rPr>
          <w:b/>
          <w:bCs/>
          <w:sz w:val="12"/>
          <w:szCs w:val="12"/>
        </w:rPr>
      </w:pPr>
    </w:p>
    <w:p w14:paraId="3B5561FB" w14:textId="76F125E3" w:rsidR="0015280A" w:rsidRDefault="0015280A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Clerk Risner to con</w:t>
      </w:r>
      <w:r w:rsidR="002E17CC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 xml:space="preserve">act Brian </w:t>
      </w:r>
      <w:proofErr w:type="spellStart"/>
      <w:r>
        <w:rPr>
          <w:b/>
          <w:bCs/>
          <w:sz w:val="24"/>
          <w:szCs w:val="24"/>
        </w:rPr>
        <w:t>Fiorillo</w:t>
      </w:r>
      <w:proofErr w:type="spellEnd"/>
      <w:r>
        <w:rPr>
          <w:b/>
          <w:bCs/>
          <w:sz w:val="24"/>
          <w:szCs w:val="24"/>
        </w:rPr>
        <w:t>, rega</w:t>
      </w:r>
      <w:r w:rsidR="00511E10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ding </w:t>
      </w:r>
      <w:r w:rsidRPr="0015280A">
        <w:rPr>
          <w:b/>
          <w:bCs/>
          <w:sz w:val="24"/>
          <w:szCs w:val="24"/>
        </w:rPr>
        <w:t>establishment of district, township to set 5% interest rate.</w:t>
      </w:r>
    </w:p>
    <w:p w14:paraId="3A34CFB6" w14:textId="171152A9" w:rsidR="002E17CC" w:rsidRPr="006E1CBC" w:rsidRDefault="002E17CC" w:rsidP="00855827">
      <w:pPr>
        <w:spacing w:after="0"/>
        <w:rPr>
          <w:b/>
          <w:bCs/>
          <w:sz w:val="12"/>
          <w:szCs w:val="12"/>
        </w:rPr>
      </w:pPr>
    </w:p>
    <w:p w14:paraId="0E9CD332" w14:textId="35BF326A" w:rsidR="002E17CC" w:rsidRDefault="002E17CC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Correspondence:</w:t>
      </w:r>
    </w:p>
    <w:p w14:paraId="33CBC8F9" w14:textId="3C258F35" w:rsidR="002E17CC" w:rsidRDefault="002E17CC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Clerk Risner reported hall rentals cancelled in July, contracted cleaning of hall has been postponed until further notice.</w:t>
      </w:r>
    </w:p>
    <w:p w14:paraId="07F3C5D1" w14:textId="54F6661A" w:rsidR="002E17CC" w:rsidRDefault="002E17CC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Election </w:t>
      </w:r>
      <w:r w:rsidR="004942B7">
        <w:rPr>
          <w:b/>
          <w:bCs/>
          <w:sz w:val="24"/>
          <w:szCs w:val="24"/>
        </w:rPr>
        <w:t xml:space="preserve">PPE </w:t>
      </w:r>
      <w:r>
        <w:rPr>
          <w:b/>
          <w:bCs/>
          <w:sz w:val="24"/>
          <w:szCs w:val="24"/>
        </w:rPr>
        <w:t xml:space="preserve">supplies ordered via Bureau of Elections </w:t>
      </w:r>
      <w:r w:rsidR="006E1CBC">
        <w:rPr>
          <w:b/>
          <w:bCs/>
          <w:sz w:val="24"/>
          <w:szCs w:val="24"/>
        </w:rPr>
        <w:t>program</w:t>
      </w:r>
    </w:p>
    <w:p w14:paraId="71D94E97" w14:textId="6974061C" w:rsidR="006E1CBC" w:rsidRDefault="006E1CBC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Reported on absentee voting numbers, and usage of supply envelopes ok’d by Plainwell and Shelbyville Post Offices.</w:t>
      </w:r>
    </w:p>
    <w:p w14:paraId="637AB013" w14:textId="184925C7" w:rsidR="006E1CBC" w:rsidRDefault="006E1CBC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Checking on CARES Funding for reimbursement of fire department expenses months of April and May.</w:t>
      </w:r>
    </w:p>
    <w:p w14:paraId="493B0DC5" w14:textId="798C2D88" w:rsidR="006E1CBC" w:rsidRPr="006E1CBC" w:rsidRDefault="006E1CBC" w:rsidP="00855827">
      <w:pPr>
        <w:spacing w:after="0"/>
        <w:rPr>
          <w:b/>
          <w:bCs/>
          <w:sz w:val="12"/>
          <w:szCs w:val="12"/>
        </w:rPr>
      </w:pPr>
    </w:p>
    <w:p w14:paraId="11BBBAFD" w14:textId="1D6C4885" w:rsidR="006E1CBC" w:rsidRDefault="006E1CBC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Fire Department Report:</w:t>
      </w:r>
    </w:p>
    <w:p w14:paraId="5E26E211" w14:textId="139827A8" w:rsidR="006E1CBC" w:rsidRDefault="006E1CBC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Chief </w:t>
      </w:r>
      <w:proofErr w:type="spellStart"/>
      <w:r>
        <w:rPr>
          <w:b/>
          <w:bCs/>
          <w:sz w:val="24"/>
          <w:szCs w:val="24"/>
        </w:rPr>
        <w:t>Ribble</w:t>
      </w:r>
      <w:proofErr w:type="spellEnd"/>
      <w:r>
        <w:rPr>
          <w:b/>
          <w:bCs/>
          <w:sz w:val="24"/>
          <w:szCs w:val="24"/>
        </w:rPr>
        <w:t xml:space="preserve"> states staffing at 23</w:t>
      </w:r>
    </w:p>
    <w:p w14:paraId="4F360344" w14:textId="28577B88" w:rsidR="006E1CBC" w:rsidRDefault="006E1CBC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Average response time 9 minutes</w:t>
      </w:r>
    </w:p>
    <w:p w14:paraId="3F2AE4D0" w14:textId="7741F0B2" w:rsidR="006E1CBC" w:rsidRDefault="006E1CBC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Expenditure for servicing trucks through new company</w:t>
      </w:r>
    </w:p>
    <w:p w14:paraId="37BBD47A" w14:textId="3D66792A" w:rsidR="006E1CBC" w:rsidRDefault="006E1CBC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Report on file</w:t>
      </w:r>
    </w:p>
    <w:p w14:paraId="1F431C59" w14:textId="6CA33EDF" w:rsidR="006E1CBC" w:rsidRPr="006E1CBC" w:rsidRDefault="006E1CBC" w:rsidP="00855827">
      <w:pPr>
        <w:spacing w:after="0"/>
        <w:rPr>
          <w:b/>
          <w:bCs/>
          <w:sz w:val="12"/>
          <w:szCs w:val="12"/>
        </w:rPr>
      </w:pPr>
    </w:p>
    <w:p w14:paraId="4DAFE839" w14:textId="44C38728" w:rsidR="006E1CBC" w:rsidRDefault="006E1CBC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Comment:</w:t>
      </w:r>
    </w:p>
    <w:p w14:paraId="1C24E9F7" w14:textId="26295FDC" w:rsidR="006E1CBC" w:rsidRDefault="006E1CBC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Heather Wing, candidate for Register of Deeds</w:t>
      </w:r>
    </w:p>
    <w:p w14:paraId="3DB46589" w14:textId="77777777" w:rsidR="006E1CBC" w:rsidRDefault="006E1CBC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Lynn </w:t>
      </w:r>
      <w:proofErr w:type="spellStart"/>
      <w:r>
        <w:rPr>
          <w:b/>
          <w:bCs/>
          <w:sz w:val="24"/>
          <w:szCs w:val="24"/>
        </w:rPr>
        <w:t>Afendoulis</w:t>
      </w:r>
      <w:proofErr w:type="spellEnd"/>
      <w:r>
        <w:rPr>
          <w:b/>
          <w:bCs/>
          <w:sz w:val="24"/>
          <w:szCs w:val="24"/>
        </w:rPr>
        <w:t xml:space="preserve"> candidate for Congress 3</w:t>
      </w:r>
      <w:r w:rsidRPr="006E1CBC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Congressional District</w:t>
      </w:r>
    </w:p>
    <w:p w14:paraId="389D57C0" w14:textId="77777777" w:rsidR="006E1CBC" w:rsidRDefault="006E1CBC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New Business:</w:t>
      </w:r>
    </w:p>
    <w:p w14:paraId="1F5199D7" w14:textId="77777777" w:rsidR="006E1CBC" w:rsidRDefault="006E1CBC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Parkway Drive Special Assessment District, already discussed</w:t>
      </w:r>
    </w:p>
    <w:p w14:paraId="22D814BB" w14:textId="77777777" w:rsidR="006E1CBC" w:rsidRPr="004942B7" w:rsidRDefault="006E1CBC" w:rsidP="00855827">
      <w:pPr>
        <w:spacing w:after="0"/>
        <w:rPr>
          <w:b/>
          <w:bCs/>
          <w:sz w:val="12"/>
          <w:szCs w:val="12"/>
        </w:rPr>
      </w:pPr>
    </w:p>
    <w:p w14:paraId="6B6D0EFA" w14:textId="77777777" w:rsidR="006E1CBC" w:rsidRDefault="006E1CBC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Business:</w:t>
      </w:r>
    </w:p>
    <w:p w14:paraId="1C4F518B" w14:textId="668AFD9D" w:rsidR="006E1CBC" w:rsidRDefault="006E1CBC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Orangeville Dam Memo; 3 options discussed per Jim Dull recommendations.  Supervisor Rook stated there is an order to repair in place.  Cost </w:t>
      </w:r>
      <w:r w:rsidR="00376293" w:rsidRPr="00376293">
        <w:rPr>
          <w:b/>
          <w:bCs/>
          <w:sz w:val="24"/>
          <w:szCs w:val="24"/>
        </w:rPr>
        <w:t xml:space="preserve">to township </w:t>
      </w:r>
      <w:r w:rsidR="00376293">
        <w:rPr>
          <w:b/>
          <w:bCs/>
          <w:sz w:val="24"/>
          <w:szCs w:val="24"/>
        </w:rPr>
        <w:t>for an</w:t>
      </w:r>
      <w:r>
        <w:rPr>
          <w:b/>
          <w:bCs/>
          <w:sz w:val="24"/>
          <w:szCs w:val="24"/>
        </w:rPr>
        <w:t xml:space="preserve"> environmental study </w:t>
      </w:r>
      <w:r w:rsidR="00376293">
        <w:rPr>
          <w:b/>
          <w:bCs/>
          <w:sz w:val="24"/>
          <w:szCs w:val="24"/>
        </w:rPr>
        <w:t xml:space="preserve">would be </w:t>
      </w:r>
      <w:r>
        <w:rPr>
          <w:b/>
          <w:bCs/>
          <w:sz w:val="24"/>
          <w:szCs w:val="24"/>
        </w:rPr>
        <w:t>approximately $13,800.</w:t>
      </w:r>
      <w:r w:rsidR="00376293">
        <w:rPr>
          <w:b/>
          <w:bCs/>
          <w:sz w:val="24"/>
          <w:szCs w:val="24"/>
        </w:rPr>
        <w:t xml:space="preserve">  Board stated impact to budget concerns. </w:t>
      </w:r>
    </w:p>
    <w:p w14:paraId="62C7F632" w14:textId="2C3CD3FA" w:rsidR="006E1CBC" w:rsidRPr="004942B7" w:rsidRDefault="006E1CBC" w:rsidP="00855827">
      <w:pPr>
        <w:spacing w:after="0"/>
        <w:rPr>
          <w:b/>
          <w:bCs/>
          <w:sz w:val="12"/>
          <w:szCs w:val="12"/>
        </w:rPr>
      </w:pPr>
    </w:p>
    <w:p w14:paraId="349CE24E" w14:textId="61D57063" w:rsidR="006E1CBC" w:rsidRDefault="000F7CAE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Clerk Risner to postpone acceptance of gift of property at this time due to revenue concerns.  Advise property owner to contact Drain Commission </w:t>
      </w:r>
      <w:r w:rsidR="00376293">
        <w:rPr>
          <w:b/>
          <w:bCs/>
          <w:sz w:val="24"/>
          <w:szCs w:val="24"/>
        </w:rPr>
        <w:t xml:space="preserve">to </w:t>
      </w:r>
      <w:r w:rsidR="00376293" w:rsidRPr="00376293">
        <w:rPr>
          <w:b/>
          <w:bCs/>
          <w:sz w:val="24"/>
          <w:szCs w:val="24"/>
        </w:rPr>
        <w:t>seek establishment of Lake Level for Mill Pond</w:t>
      </w:r>
      <w:r w:rsidR="00376293">
        <w:rPr>
          <w:b/>
          <w:bCs/>
          <w:sz w:val="24"/>
          <w:szCs w:val="24"/>
        </w:rPr>
        <w:t xml:space="preserve"> and Special Assessment District, and</w:t>
      </w:r>
      <w:r w:rsidR="00376293" w:rsidRPr="00376293">
        <w:rPr>
          <w:b/>
          <w:bCs/>
          <w:sz w:val="24"/>
          <w:szCs w:val="24"/>
        </w:rPr>
        <w:t xml:space="preserve"> </w:t>
      </w:r>
      <w:r w:rsidR="00376293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 xml:space="preserve">ranting an easement of the dam to Drain Commission </w:t>
      </w:r>
      <w:r w:rsidR="00376293">
        <w:rPr>
          <w:b/>
          <w:bCs/>
          <w:sz w:val="24"/>
          <w:szCs w:val="24"/>
        </w:rPr>
        <w:t>for maintenance and repair of dam.  Support Treasurer Ritchie, roll call vote, all ayes, motion carried.</w:t>
      </w:r>
    </w:p>
    <w:p w14:paraId="54455EFB" w14:textId="045994EF" w:rsidR="00376293" w:rsidRPr="004942B7" w:rsidRDefault="00376293" w:rsidP="00855827">
      <w:pPr>
        <w:spacing w:after="0"/>
        <w:rPr>
          <w:b/>
          <w:bCs/>
          <w:sz w:val="12"/>
          <w:szCs w:val="12"/>
        </w:rPr>
      </w:pPr>
    </w:p>
    <w:p w14:paraId="7BB34ED1" w14:textId="649804A9" w:rsidR="00376293" w:rsidRDefault="00376293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Comment:</w:t>
      </w:r>
    </w:p>
    <w:p w14:paraId="36F7A701" w14:textId="0B0D6E05" w:rsidR="00376293" w:rsidRDefault="00376293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Letter requesting </w:t>
      </w:r>
      <w:r w:rsidR="004942B7">
        <w:rPr>
          <w:b/>
          <w:bCs/>
          <w:sz w:val="24"/>
          <w:szCs w:val="24"/>
        </w:rPr>
        <w:t xml:space="preserve">board to contact </w:t>
      </w:r>
      <w:r>
        <w:rPr>
          <w:b/>
          <w:bCs/>
          <w:sz w:val="24"/>
          <w:szCs w:val="24"/>
        </w:rPr>
        <w:t>Road Commission regarding designated natural beauty road was from person not a property owner on road.  No action to be taken, as no requests from residents on that road have been received.</w:t>
      </w:r>
    </w:p>
    <w:p w14:paraId="771C2D30" w14:textId="2C700D2B" w:rsidR="00376293" w:rsidRPr="004942B7" w:rsidRDefault="00376293" w:rsidP="00855827">
      <w:pPr>
        <w:spacing w:after="0"/>
        <w:rPr>
          <w:b/>
          <w:bCs/>
          <w:sz w:val="12"/>
          <w:szCs w:val="12"/>
        </w:rPr>
      </w:pPr>
    </w:p>
    <w:p w14:paraId="61B5E956" w14:textId="03CB3848" w:rsidR="00376293" w:rsidRDefault="00376293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updates from state revenue sharing have been announced at this time.</w:t>
      </w:r>
    </w:p>
    <w:p w14:paraId="263AD017" w14:textId="394DC318" w:rsidR="00376293" w:rsidRPr="004942B7" w:rsidRDefault="00376293" w:rsidP="00855827">
      <w:pPr>
        <w:spacing w:after="0"/>
        <w:rPr>
          <w:b/>
          <w:bCs/>
          <w:sz w:val="12"/>
          <w:szCs w:val="12"/>
        </w:rPr>
      </w:pPr>
    </w:p>
    <w:p w14:paraId="77424728" w14:textId="5F60D186" w:rsidR="00376293" w:rsidRDefault="00376293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adjourn 7:59 pm, meeting adjourned.</w:t>
      </w:r>
    </w:p>
    <w:p w14:paraId="2052F72B" w14:textId="29E0FF45" w:rsidR="00376293" w:rsidRPr="004942B7" w:rsidRDefault="00376293" w:rsidP="00855827">
      <w:pPr>
        <w:spacing w:after="0"/>
        <w:rPr>
          <w:b/>
          <w:bCs/>
          <w:sz w:val="12"/>
          <w:szCs w:val="12"/>
        </w:rPr>
      </w:pPr>
    </w:p>
    <w:p w14:paraId="37ADBAF5" w14:textId="209DDBEC" w:rsidR="00376293" w:rsidRDefault="00376293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Unapproved Minutes</w:t>
      </w:r>
    </w:p>
    <w:p w14:paraId="20EA9629" w14:textId="7A048797" w:rsidR="00376293" w:rsidRDefault="00376293" w:rsidP="008558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Mel Risner/Clerk</w:t>
      </w:r>
    </w:p>
    <w:p w14:paraId="1A100AD8" w14:textId="747CB836" w:rsidR="00376293" w:rsidRDefault="00376293" w:rsidP="00855827">
      <w:pPr>
        <w:spacing w:after="0"/>
        <w:rPr>
          <w:b/>
          <w:bCs/>
          <w:sz w:val="24"/>
          <w:szCs w:val="24"/>
        </w:rPr>
      </w:pPr>
    </w:p>
    <w:p w14:paraId="6FB3F536" w14:textId="77777777" w:rsidR="00376293" w:rsidRDefault="00376293" w:rsidP="00855827">
      <w:pPr>
        <w:spacing w:after="0"/>
        <w:rPr>
          <w:b/>
          <w:bCs/>
          <w:sz w:val="24"/>
          <w:szCs w:val="24"/>
        </w:rPr>
      </w:pPr>
    </w:p>
    <w:p w14:paraId="3C33B166" w14:textId="77777777" w:rsidR="006E1CBC" w:rsidRDefault="006E1CBC" w:rsidP="00855827">
      <w:pPr>
        <w:spacing w:after="0"/>
        <w:rPr>
          <w:b/>
          <w:bCs/>
          <w:sz w:val="24"/>
          <w:szCs w:val="24"/>
        </w:rPr>
      </w:pPr>
    </w:p>
    <w:p w14:paraId="594E3116" w14:textId="77777777" w:rsidR="006E1CBC" w:rsidRDefault="006E1CBC" w:rsidP="00855827">
      <w:pPr>
        <w:spacing w:after="0"/>
        <w:rPr>
          <w:b/>
          <w:bCs/>
          <w:sz w:val="24"/>
          <w:szCs w:val="24"/>
        </w:rPr>
      </w:pPr>
    </w:p>
    <w:p w14:paraId="2458633E" w14:textId="77777777" w:rsidR="006E1CBC" w:rsidRDefault="006E1CBC" w:rsidP="00855827">
      <w:pPr>
        <w:spacing w:after="0"/>
        <w:rPr>
          <w:b/>
          <w:bCs/>
          <w:sz w:val="24"/>
          <w:szCs w:val="24"/>
        </w:rPr>
      </w:pPr>
    </w:p>
    <w:p w14:paraId="01A14774" w14:textId="233EEFE7" w:rsidR="0015280A" w:rsidRDefault="0015280A" w:rsidP="00855827">
      <w:pPr>
        <w:spacing w:after="0"/>
        <w:rPr>
          <w:b/>
          <w:bCs/>
          <w:sz w:val="24"/>
          <w:szCs w:val="24"/>
        </w:rPr>
      </w:pPr>
    </w:p>
    <w:p w14:paraId="408644B0" w14:textId="77777777" w:rsidR="0015280A" w:rsidRDefault="0015280A" w:rsidP="00855827">
      <w:pPr>
        <w:spacing w:after="0"/>
        <w:rPr>
          <w:b/>
          <w:bCs/>
          <w:sz w:val="24"/>
          <w:szCs w:val="24"/>
        </w:rPr>
      </w:pPr>
    </w:p>
    <w:p w14:paraId="579BBFAE" w14:textId="77777777" w:rsidR="0015280A" w:rsidRDefault="0015280A" w:rsidP="00855827">
      <w:pPr>
        <w:spacing w:after="0"/>
        <w:rPr>
          <w:b/>
          <w:bCs/>
          <w:sz w:val="24"/>
          <w:szCs w:val="24"/>
        </w:rPr>
      </w:pPr>
    </w:p>
    <w:p w14:paraId="1F07DEF2" w14:textId="77777777" w:rsidR="00855827" w:rsidRPr="00205C05" w:rsidRDefault="00855827" w:rsidP="00205C05">
      <w:pPr>
        <w:jc w:val="center"/>
        <w:rPr>
          <w:b/>
          <w:bCs/>
          <w:sz w:val="24"/>
          <w:szCs w:val="24"/>
        </w:rPr>
      </w:pPr>
    </w:p>
    <w:sectPr w:rsidR="00855827" w:rsidRPr="00205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05"/>
    <w:rsid w:val="000F7CAE"/>
    <w:rsid w:val="0015280A"/>
    <w:rsid w:val="00205C05"/>
    <w:rsid w:val="002E17CC"/>
    <w:rsid w:val="00376293"/>
    <w:rsid w:val="004942B7"/>
    <w:rsid w:val="00511E10"/>
    <w:rsid w:val="006E1CBC"/>
    <w:rsid w:val="00855827"/>
    <w:rsid w:val="00BB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AA105"/>
  <w15:chartTrackingRefBased/>
  <w15:docId w15:val="{B4E14933-367E-4D1C-9986-39DDFBC2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Risner</dc:creator>
  <cp:keywords/>
  <dc:description/>
  <cp:lastModifiedBy>Mel Risner</cp:lastModifiedBy>
  <cp:revision>2</cp:revision>
  <dcterms:created xsi:type="dcterms:W3CDTF">2020-07-08T13:11:00Z</dcterms:created>
  <dcterms:modified xsi:type="dcterms:W3CDTF">2020-07-08T15:00:00Z</dcterms:modified>
</cp:coreProperties>
</file>